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Pr="005F4BE5" w:rsidRDefault="00C01473" w:rsidP="005F4BE5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E9493C" w:rsidRPr="00E9493C" w:rsidRDefault="00E9493C" w:rsidP="00E9493C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E9493C">
        <w:rPr>
          <w:b/>
          <w:bCs/>
          <w:color w:val="333333"/>
          <w:sz w:val="28"/>
          <w:szCs w:val="28"/>
        </w:rPr>
        <w:t>Внесены изменения и дополнения в антикоррупционное законодательство</w:t>
      </w:r>
    </w:p>
    <w:bookmarkEnd w:id="0"/>
    <w:p w:rsidR="00E9493C" w:rsidRPr="00E9493C" w:rsidRDefault="00E9493C" w:rsidP="00E9493C">
      <w:pPr>
        <w:shd w:val="clear" w:color="auto" w:fill="FFFFFF"/>
        <w:contextualSpacing/>
        <w:rPr>
          <w:color w:val="000000"/>
          <w:sz w:val="28"/>
          <w:szCs w:val="28"/>
        </w:rPr>
      </w:pPr>
      <w:r w:rsidRPr="00E9493C">
        <w:rPr>
          <w:color w:val="000000"/>
          <w:sz w:val="28"/>
          <w:szCs w:val="28"/>
        </w:rPr>
        <w:t> </w:t>
      </w:r>
      <w:r w:rsidRPr="00E9493C">
        <w:rPr>
          <w:color w:val="FFFFFF"/>
          <w:sz w:val="28"/>
          <w:szCs w:val="28"/>
        </w:rPr>
        <w:t>Текст</w:t>
      </w:r>
    </w:p>
    <w:p w:rsidR="00E9493C" w:rsidRPr="00E9493C" w:rsidRDefault="00E9493C" w:rsidP="00E9493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9493C">
        <w:rPr>
          <w:color w:val="333333"/>
          <w:sz w:val="28"/>
          <w:szCs w:val="28"/>
        </w:rPr>
        <w:t xml:space="preserve">Федеральным законом от 13.06.2023 № 258-ФЗ «О внесении изменений в отдельные законодательные акты Российской Федерации» внесены </w:t>
      </w:r>
      <w:r w:rsidRPr="00E9493C">
        <w:rPr>
          <w:color w:val="333333"/>
          <w:sz w:val="28"/>
          <w:szCs w:val="28"/>
        </w:rPr>
        <w:t>изменения и</w:t>
      </w:r>
      <w:r w:rsidRPr="00E9493C">
        <w:rPr>
          <w:color w:val="333333"/>
          <w:sz w:val="28"/>
          <w:szCs w:val="28"/>
        </w:rPr>
        <w:t xml:space="preserve"> дополнения в Федеральный закон от 25.12.2008 № 273-ФЗ «О противодействии коррупции».</w:t>
      </w:r>
    </w:p>
    <w:p w:rsidR="00E9493C" w:rsidRPr="00E9493C" w:rsidRDefault="00E9493C" w:rsidP="00E9493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9493C">
        <w:rPr>
          <w:color w:val="333333"/>
          <w:sz w:val="28"/>
          <w:szCs w:val="28"/>
        </w:rPr>
        <w:t xml:space="preserve">Федеральный закон дополнен ст.13.5 Осуществление проверок в случае увольнения (прекращения полномочий) отдельных категории лиц, </w:t>
      </w:r>
      <w:proofErr w:type="gramStart"/>
      <w:r w:rsidRPr="00E9493C">
        <w:rPr>
          <w:color w:val="333333"/>
          <w:sz w:val="28"/>
          <w:szCs w:val="28"/>
        </w:rPr>
        <w:t>а  ст.</w:t>
      </w:r>
      <w:proofErr w:type="gramEnd"/>
      <w:r w:rsidRPr="00E9493C">
        <w:rPr>
          <w:color w:val="333333"/>
          <w:sz w:val="28"/>
          <w:szCs w:val="28"/>
        </w:rPr>
        <w:t xml:space="preserve"> 15 данного закона изложена в новой редакции.</w:t>
      </w:r>
    </w:p>
    <w:p w:rsidR="00E9493C" w:rsidRPr="00E9493C" w:rsidRDefault="00E9493C" w:rsidP="00E9493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9493C">
        <w:rPr>
          <w:color w:val="333333"/>
          <w:sz w:val="28"/>
          <w:szCs w:val="28"/>
        </w:rPr>
        <w:t>Нововведения направлены </w:t>
      </w:r>
      <w:r w:rsidRPr="00E9493C">
        <w:rPr>
          <w:color w:val="000000"/>
          <w:sz w:val="28"/>
          <w:szCs w:val="28"/>
        </w:rPr>
        <w:t>на совершенствование порядка проведения проверок достоверности и полноты сведений о доходах, об имуществе</w:t>
      </w:r>
      <w:r w:rsidRPr="00E9493C">
        <w:rPr>
          <w:color w:val="000000"/>
          <w:sz w:val="28"/>
          <w:szCs w:val="28"/>
        </w:rPr>
        <w:br/>
        <w:t>и обязательствах имущественного характера, соблюдения запретов</w:t>
      </w:r>
      <w:r w:rsidRPr="00E9493C">
        <w:rPr>
          <w:color w:val="000000"/>
          <w:sz w:val="28"/>
          <w:szCs w:val="28"/>
        </w:rPr>
        <w:br/>
        <w:t>и ограничений, исполнения обязанностей, установленных в целях противодействия коррупции, в случае увольнения (прекращения полномочий) лица, на которое были распространены соответствующие антикоррупционные стандарты: после завершения антикоррупционной проверки и до принятия решения о применении к нему взыскания за коррупционное правонарушение; в ходе осуществления антикоррупционной проверки. Предусматривается обязанность направления в прокуратуру материалов, полученных после завершения антикоррупционной проверки или в ходе ее осуществления.</w:t>
      </w:r>
    </w:p>
    <w:p w:rsidR="00E9493C" w:rsidRPr="00E9493C" w:rsidRDefault="00E9493C" w:rsidP="00E9493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9493C">
        <w:rPr>
          <w:color w:val="000000"/>
          <w:sz w:val="28"/>
          <w:szCs w:val="28"/>
        </w:rPr>
        <w:t>В случае, если антикоррупционная проверка не завершена в связи с увольнением проверяемого лица, Генеральный прокурор Российской Федерации или подчиненные ему прокуроры, принимают решение об осуществлении проверки достоверности и полноты представленных указанным проверяющим лицом сведений о доходах, об имуществе и обязательствах имущественного характера и (или)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коррупции.</w:t>
      </w:r>
    </w:p>
    <w:p w:rsidR="00E9493C" w:rsidRPr="00E9493C" w:rsidRDefault="00E9493C" w:rsidP="00E9493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9493C">
        <w:rPr>
          <w:color w:val="000000"/>
          <w:sz w:val="28"/>
          <w:szCs w:val="28"/>
        </w:rPr>
        <w:t xml:space="preserve">Также предусматривается возможность обращения Генерального прокурора Российской Федерации или подчиненных ему прокуроров в установленном порядке в суд с заявлением об изменении основания и формулировки увольнения (прекращения полномочий) проверяемого лица. Предполагается, что в случае удовлетворения данного обращения соответствующие изменения будут внесены, а сведения об увольнении (прекращении полномочий) за совершение коррупционного правонарушения в связи с утратой доверия будут включены в реестр лиц, уволенных в связи с утратой доверия, предусмотренный ст. 15 Федеральный </w:t>
      </w:r>
      <w:proofErr w:type="gramStart"/>
      <w:r w:rsidRPr="00E9493C">
        <w:rPr>
          <w:color w:val="000000"/>
          <w:sz w:val="28"/>
          <w:szCs w:val="28"/>
        </w:rPr>
        <w:t>закон  №</w:t>
      </w:r>
      <w:proofErr w:type="gramEnd"/>
      <w:r w:rsidRPr="00E9493C">
        <w:rPr>
          <w:color w:val="000000"/>
          <w:sz w:val="28"/>
          <w:szCs w:val="28"/>
        </w:rPr>
        <w:t xml:space="preserve"> 273-ФЗ.</w:t>
      </w:r>
    </w:p>
    <w:p w:rsidR="00E9493C" w:rsidRPr="00E9493C" w:rsidRDefault="00E9493C" w:rsidP="00E9493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9493C">
        <w:rPr>
          <w:color w:val="000000"/>
          <w:sz w:val="28"/>
          <w:szCs w:val="28"/>
        </w:rPr>
        <w:t xml:space="preserve">Дополнения вступили в силу 13.06.2023, часть изменений вступают в законную </w:t>
      </w:r>
      <w:proofErr w:type="gramStart"/>
      <w:r w:rsidRPr="00E9493C">
        <w:rPr>
          <w:color w:val="000000"/>
          <w:sz w:val="28"/>
          <w:szCs w:val="28"/>
        </w:rPr>
        <w:t>силу  с</w:t>
      </w:r>
      <w:proofErr w:type="gramEnd"/>
      <w:r w:rsidRPr="00E9493C">
        <w:rPr>
          <w:color w:val="000000"/>
          <w:sz w:val="28"/>
          <w:szCs w:val="28"/>
        </w:rPr>
        <w:t xml:space="preserve"> 13.08.2023.</w:t>
      </w:r>
    </w:p>
    <w:p w:rsidR="005F4BE5" w:rsidRPr="00CA4235" w:rsidRDefault="005F4BE5" w:rsidP="00E63B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750D5C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2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2"/>
  </w:num>
  <w:num w:numId="8">
    <w:abstractNumId w:val="0"/>
  </w:num>
  <w:num w:numId="9">
    <w:abstractNumId w:val="10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8F0"/>
    <w:rsid w:val="00760CD6"/>
    <w:rsid w:val="0076186A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78F9F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2023-06-26T12:18:00Z</cp:lastPrinted>
  <dcterms:created xsi:type="dcterms:W3CDTF">2023-06-26T12:23:00Z</dcterms:created>
  <dcterms:modified xsi:type="dcterms:W3CDTF">2023-06-26T12:23:00Z</dcterms:modified>
</cp:coreProperties>
</file>